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ind w:left="5105" w:right="177" w:hanging="0"/>
        <w:jc w:val="right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</w:rPr>
        <w:t>AL</w:t>
      </w:r>
      <w:r>
        <w:rPr>
          <w:rFonts w:ascii="Times New Roman" w:hAnsi="Times New Roman"/>
          <w:b/>
          <w:bCs/>
          <w:spacing w:val="-10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COMUNE</w:t>
      </w:r>
      <w:r>
        <w:rPr>
          <w:rFonts w:ascii="Times New Roman" w:hAnsi="Times New Roman"/>
          <w:b/>
          <w:bCs/>
          <w:spacing w:val="-6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DI</w:t>
      </w:r>
      <w:r>
        <w:rPr>
          <w:rFonts w:ascii="Times New Roman" w:hAnsi="Times New Roman"/>
          <w:b/>
          <w:bCs/>
          <w:spacing w:val="-9"/>
          <w:sz w:val="24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auto"/>
          <w:spacing w:val="-9"/>
          <w:kern w:val="0"/>
          <w:sz w:val="24"/>
          <w:szCs w:val="20"/>
          <w:lang w:val="it-IT" w:eastAsia="zh-CN" w:bidi="ar-SA"/>
        </w:rPr>
        <w:t>ARIANO IRPINO</w:t>
      </w:r>
      <w:r>
        <w:rPr>
          <w:rFonts w:ascii="Times New Roman" w:hAnsi="Times New Roman"/>
          <w:b/>
          <w:bCs/>
          <w:sz w:val="24"/>
        </w:rPr>
        <w:t xml:space="preserve"> </w:t>
      </w:r>
    </w:p>
    <w:p>
      <w:pPr>
        <w:pStyle w:val="Normal"/>
        <w:spacing w:before="0" w:after="0"/>
        <w:ind w:left="140" w:right="177" w:hanging="0"/>
        <w:jc w:val="left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40" w:right="177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</w:rPr>
        <w:t>Oggetto: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Domanda</w:t>
      </w:r>
      <w:r>
        <w:rPr>
          <w:rFonts w:ascii="Times New Roman" w:hAnsi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di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accesso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al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Fondo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Regionale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di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Contrasto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all'Emergenza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Abitativa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ai</w:t>
      </w:r>
      <w:r>
        <w:rPr>
          <w:rFonts w:ascii="Times New Roman" w:hAnsi="Times New Roman"/>
          <w:b/>
          <w:bCs/>
          <w:spacing w:val="-4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sensi della D.G.R. n. 376/2025 e D.D. n. 429/2025.</w:t>
      </w:r>
    </w:p>
    <w:p>
      <w:pPr>
        <w:pStyle w:val="Corpodeltesto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5838" w:leader="none"/>
          <w:tab w:val="left" w:pos="9779" w:leader="none"/>
        </w:tabs>
        <w:spacing w:before="0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Il/La sottoscritto/a Cognome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Nome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768" w:leader="none"/>
          <w:tab w:val="left" w:pos="5223" w:leader="none"/>
          <w:tab w:val="left" w:pos="9775" w:leader="none"/>
        </w:tabs>
        <w:spacing w:before="286" w:after="285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nato/a 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il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codice fiscale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9729" w:leader="none"/>
        </w:tabs>
        <w:spacing w:before="276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residente in </w:t>
      </w:r>
      <w:r>
        <w:rPr>
          <w:rFonts w:eastAsia="Times New Roman" w:cs="Arial" w:ascii="Times New Roman" w:hAnsi="Times New Roman"/>
          <w:color w:val="auto"/>
          <w:kern w:val="0"/>
          <w:sz w:val="24"/>
          <w:szCs w:val="20"/>
          <w:lang w:val="it-IT" w:eastAsia="zh-CN" w:bidi="ar-SA"/>
        </w:rPr>
        <w:t>Ariano Irpino</w:t>
      </w:r>
      <w:r>
        <w:rPr>
          <w:rFonts w:ascii="Times New Roman" w:hAnsi="Times New Roman"/>
          <w:sz w:val="24"/>
        </w:rPr>
        <w:t xml:space="preserve"> alla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914" w:leader="none"/>
          <w:tab w:val="left" w:pos="9761" w:leader="none"/>
        </w:tabs>
        <w:spacing w:before="276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telefono [cellulare]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email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spacing w:before="276" w:after="0"/>
        <w:ind w:left="1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chiedendo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sé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familiari conviventi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(elencati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pacing w:val="-2"/>
          <w:sz w:val="24"/>
        </w:rPr>
        <w:t>seguito),</w:t>
      </w:r>
    </w:p>
    <w:p>
      <w:pPr>
        <w:pStyle w:val="Corpodeltesto"/>
        <w:spacing w:before="6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381" w:type="dxa"/>
        <w:jc w:val="left"/>
        <w:tblInd w:w="775" w:type="dxa"/>
        <w:tblLayout w:type="fixed"/>
        <w:tblCellMar>
          <w:top w:w="0" w:type="dxa"/>
          <w:left w:w="7" w:type="dxa"/>
          <w:bottom w:w="0" w:type="dxa"/>
          <w:right w:w="10" w:type="dxa"/>
        </w:tblCellMar>
        <w:tblLook w:val="01e0"/>
      </w:tblPr>
      <w:tblGrid>
        <w:gridCol w:w="1573"/>
        <w:gridCol w:w="1351"/>
        <w:gridCol w:w="1346"/>
        <w:gridCol w:w="1605"/>
        <w:gridCol w:w="2506"/>
      </w:tblGrid>
      <w:tr>
        <w:trPr>
          <w:trHeight w:val="343" w:hRule="atLeast"/>
        </w:trPr>
        <w:tc>
          <w:tcPr>
            <w:tcW w:w="157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62" w:right="0" w:hanging="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Cognome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Nome</w:t>
            </w:r>
          </w:p>
        </w:tc>
        <w:tc>
          <w:tcPr>
            <w:tcW w:w="135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63" w:right="0" w:hanging="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nascita</w:t>
            </w:r>
          </w:p>
        </w:tc>
        <w:tc>
          <w:tcPr>
            <w:tcW w:w="134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63" w:right="0" w:hanging="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Fiscale</w:t>
            </w:r>
          </w:p>
        </w:tc>
        <w:tc>
          <w:tcPr>
            <w:tcW w:w="160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64" w:right="0" w:hanging="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Grado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parentela</w:t>
            </w:r>
          </w:p>
        </w:tc>
        <w:tc>
          <w:tcPr>
            <w:tcW w:w="250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61" w:right="0" w:hanging="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Situazione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lavorativa/reddituale</w:t>
            </w:r>
          </w:p>
        </w:tc>
      </w:tr>
      <w:tr>
        <w:trPr>
          <w:trHeight w:val="392" w:hRule="atLeast"/>
        </w:trPr>
        <w:tc>
          <w:tcPr>
            <w:tcW w:w="157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0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2" w:hRule="atLeast"/>
        </w:trPr>
        <w:tc>
          <w:tcPr>
            <w:tcW w:w="157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0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0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2" w:hRule="atLeast"/>
        </w:trPr>
        <w:tc>
          <w:tcPr>
            <w:tcW w:w="157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0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56" w:after="0"/>
        <w:ind w:left="140" w:right="13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L’accesso ai contributi di cui alla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◻ Misura 1 e/o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◻ Misura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cui alle "Linee Guida per la disciplina del Fondo regionale di contrasto all'emergenza abitativa ai sensi della D.G.R. n. 376 del </w:t>
      </w:r>
      <w:r>
        <w:rPr>
          <w:rFonts w:ascii="Times New Roman" w:hAnsi="Times New Roman"/>
          <w:spacing w:val="-2"/>
          <w:sz w:val="24"/>
        </w:rPr>
        <w:t>16/06/2025"</w:t>
      </w:r>
    </w:p>
    <w:p>
      <w:pPr>
        <w:pStyle w:val="Normal"/>
        <w:spacing w:before="114" w:after="114"/>
        <w:ind w:left="1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Dichiara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sé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familiari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conviventi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(barrare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le </w:t>
      </w:r>
      <w:r>
        <w:rPr>
          <w:rFonts w:ascii="Times New Roman" w:hAnsi="Times New Roman"/>
          <w:spacing w:val="-2"/>
          <w:sz w:val="24"/>
        </w:rPr>
        <w:t>caselle):</w:t>
      </w:r>
    </w:p>
    <w:p>
      <w:pPr>
        <w:pStyle w:val="Corpodeltesto"/>
        <w:spacing w:lineRule="auto" w:line="276" w:before="3" w:after="0"/>
        <w:ind w:left="568" w:right="140" w:hanging="36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pacing w:val="40"/>
          <w:sz w:val="21"/>
          <w:szCs w:val="21"/>
        </w:rPr>
        <w:t>□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 essere cittadini italiani o di uno Stato dell’Unione europea ovvero di essere in condizione di stranieri titolari di permesso di soggiorno UE per soggiornanti di lungo periodo ai sensi del decreto legislativo 8 gennaio 2007, n. 3 (Attuazione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della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direttiva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2003/109/CE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relativa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allo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status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cittadini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Paesi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terzi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soggiornanti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lungo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periodo) 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stranieri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regolarmente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soggiornanti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possesso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permesso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soggiorno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almeno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biennale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esercitano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una </w:t>
      </w:r>
      <w:r>
        <w:rPr>
          <w:rFonts w:ascii="Times New Roman" w:hAnsi="Times New Roman"/>
          <w:spacing w:val="-2"/>
          <w:sz w:val="21"/>
          <w:szCs w:val="21"/>
        </w:rPr>
        <w:t>regolare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attività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lavoro subordinato o di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lavoro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autonomo ai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sensi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dell’articolo 40,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comma 6,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del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decreto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 xml:space="preserve">legislativo </w:t>
      </w:r>
      <w:r>
        <w:rPr>
          <w:rFonts w:ascii="Times New Roman" w:hAnsi="Times New Roman"/>
          <w:sz w:val="21"/>
          <w:szCs w:val="21"/>
        </w:rPr>
        <w:t>25 luglio 1998, n. 286 (Testo unico delle disposizioni concernenti la disciplina dell’immigrazione e norme sulla condizione dello straniero), ovvero di stranieri che, in base alla normativa statale, beneficiano di un trattamento uguale a quello riservato ai cittadini italiani ai fini dell’accesso ai servizi abitativi pubblici comunque denominati.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7" w:leader="none"/>
        </w:tabs>
        <w:spacing w:lineRule="exact" w:line="239" w:before="58" w:after="57"/>
        <w:ind w:left="567" w:right="0" w:hanging="359"/>
        <w:contextualSpacing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□</w:t>
      </w:r>
      <w:r>
        <w:rPr>
          <w:rFonts w:eastAsia="Times New Roman" w:cs="Arial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essere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residenti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Campania.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76" w:before="62" w:after="57"/>
        <w:ind w:left="568" w:right="137" w:hanging="360"/>
        <w:contextualSpacing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□</w:t>
      </w:r>
      <w:r>
        <w:rPr>
          <w:rFonts w:eastAsia="Times New Roman" w:cs="Arial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essere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condizione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assenza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della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piena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titolarità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sul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territorio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della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Regione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Campania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del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diritto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proprietà, usufrutto, uso, abitazione di un alloggio che non presenti la condizione di sovraffollamento come definita ai sensi del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successivo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art.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 lett.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c,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fatta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salva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l'ipotesi in cui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l'alloggio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debba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essere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rilasciato a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seguito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ordinanza</w:t>
      </w:r>
      <w:r>
        <w:rPr>
          <w:rFonts w:ascii="Times New Roman" w:hAnsi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di sgombero emessa dall'autorità competente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76" w:before="62" w:after="57"/>
        <w:ind w:left="568" w:right="137" w:hanging="360"/>
        <w:contextualSpacing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□</w:t>
      </w:r>
      <w:r>
        <w:rPr>
          <w:rFonts w:eastAsia="Times New Roman" w:cs="Arial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Reddito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ISEE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nucleo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familiare: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€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</w:rPr>
        <w:t xml:space="preserve">anno </w:t>
      </w:r>
      <w:r>
        <w:rPr>
          <w:rFonts w:ascii="Times New Roman" w:hAnsi="Times New Roman"/>
          <w:sz w:val="21"/>
          <w:szCs w:val="21"/>
          <w:u w:val="single"/>
        </w:rPr>
        <w:tab/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76" w:before="62" w:after="57"/>
        <w:ind w:left="568" w:right="137" w:hanging="360"/>
        <w:contextualSpacing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  <w:u w:val="none"/>
        </w:rPr>
        <w:t>□</w:t>
      </w:r>
      <w:r>
        <w:rPr>
          <w:rFonts w:eastAsia="Times New Roman" w:cs="Arial" w:ascii="Times New Roman" w:hAnsi="Times New Roman"/>
          <w:sz w:val="21"/>
          <w:szCs w:val="21"/>
          <w:u w:val="none"/>
        </w:rPr>
        <w:t xml:space="preserve"> </w:t>
      </w:r>
      <w:r>
        <w:rPr>
          <w:rFonts w:ascii="Times New Roman" w:hAnsi="Times New Roman"/>
          <w:sz w:val="21"/>
          <w:szCs w:val="21"/>
        </w:rPr>
        <w:t>Situazione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abitativa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attuale: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[affitto/canone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annuo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€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proprietario</w:t>
      </w:r>
      <w:r>
        <w:rPr>
          <w:rFonts w:ascii="Times New Roman" w:hAnsi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sfollato</w:t>
      </w:r>
      <w:r>
        <w:rPr>
          <w:rFonts w:ascii="Times New Roman" w:hAnsi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altro],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76" w:before="62" w:after="57"/>
        <w:ind w:left="568" w:right="137" w:hanging="360"/>
        <w:contextualSpacing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pacing w:val="35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motivazione</w:t>
      </w:r>
      <w:r>
        <w:rPr>
          <w:rFonts w:ascii="Times New Roman" w:hAnsi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richiesta contributo [locazione/autonoma sistemazione]</w:t>
      </w:r>
    </w:p>
    <w:p>
      <w:pPr>
        <w:pStyle w:val="Corpodeltesto"/>
        <w:spacing w:before="11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mc:AlternateContent>
          <mc:Choice Requires="wps">
            <w:drawing>
              <wp:anchor behindDoc="1" distT="2540" distB="7620" distL="1905" distR="5080" simplePos="0" locked="0" layoutInCell="0" allowOverlap="1" relativeHeight="8">
                <wp:simplePos x="0" y="0"/>
                <wp:positionH relativeFrom="page">
                  <wp:posOffset>991235</wp:posOffset>
                </wp:positionH>
                <wp:positionV relativeFrom="paragraph">
                  <wp:posOffset>730250</wp:posOffset>
                </wp:positionV>
                <wp:extent cx="5836920" cy="3175"/>
                <wp:effectExtent l="3175" t="2540" r="1905" b="0"/>
                <wp:wrapTopAndBottom/>
                <wp:docPr id="1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35015" h="0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7620" distL="1905" distR="5080" simplePos="0" locked="0" layoutInCell="0" allowOverlap="1" relativeHeight="9">
                <wp:simplePos x="0" y="0"/>
                <wp:positionH relativeFrom="page">
                  <wp:posOffset>991235</wp:posOffset>
                </wp:positionH>
                <wp:positionV relativeFrom="paragraph">
                  <wp:posOffset>439420</wp:posOffset>
                </wp:positionV>
                <wp:extent cx="5836920" cy="3175"/>
                <wp:effectExtent l="3175" t="2540" r="1905" b="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35015" h="0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7620" distL="1905" distR="5080" simplePos="0" locked="0" layoutInCell="0" allowOverlap="1" relativeHeight="10">
                <wp:simplePos x="0" y="0"/>
                <wp:positionH relativeFrom="page">
                  <wp:posOffset>991235</wp:posOffset>
                </wp:positionH>
                <wp:positionV relativeFrom="paragraph">
                  <wp:posOffset>146685</wp:posOffset>
                </wp:positionV>
                <wp:extent cx="5836920" cy="3175"/>
                <wp:effectExtent l="3175" t="2540" r="1905" b="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35015" h="0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0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7222" w:leader="none"/>
        </w:tabs>
        <w:spacing w:before="503" w:after="228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luogo</w:t>
      </w:r>
      <w:r>
        <w:rPr>
          <w:rFonts w:ascii="Times New Roman" w:hAnsi="Times New Roman"/>
          <w:sz w:val="24"/>
        </w:rPr>
        <w:tab/>
        <w:t>Il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Dichiarante</w:t>
      </w:r>
    </w:p>
    <w:p>
      <w:pPr>
        <w:pStyle w:val="Corpodeltesto"/>
        <w:spacing w:before="1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3175" distR="1905" simplePos="0" locked="0" layoutInCell="0" allowOverlap="1" relativeHeight="7">
                <wp:simplePos x="0" y="0"/>
                <wp:positionH relativeFrom="page">
                  <wp:posOffset>4766310</wp:posOffset>
                </wp:positionH>
                <wp:positionV relativeFrom="paragraph">
                  <wp:posOffset>172720</wp:posOffset>
                </wp:positionV>
                <wp:extent cx="1678305" cy="3175"/>
                <wp:effectExtent l="3175" t="3175" r="3810" b="635"/>
                <wp:wrapTopAndBottom/>
                <wp:docPr id="4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0" w:right="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Dichiarazioni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Sostitutive.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sensi degli artt.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46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DPR 445/2000, </w:t>
      </w:r>
      <w:r>
        <w:rPr>
          <w:rFonts w:ascii="Times New Roman" w:hAnsi="Times New Roman"/>
          <w:spacing w:val="-2"/>
          <w:sz w:val="24"/>
        </w:rPr>
        <w:t>dichiara:</w:t>
      </w:r>
    </w:p>
    <w:p>
      <w:pPr>
        <w:pStyle w:val="Normal"/>
        <w:spacing w:before="244" w:after="0"/>
        <w:ind w:left="140" w:right="17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◻ </w:t>
      </w:r>
      <w:r>
        <w:rPr>
          <w:rFonts w:ascii="Times New Roman" w:hAnsi="Times New Roman"/>
          <w:sz w:val="21"/>
        </w:rPr>
        <w:t>Il possesso dei requisiti per l’accesso alla Misura 1 (art. 2 commi 2 e 3 delle Linee Guida per la disciplina del Fondo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regionale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contrasto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all'emergenza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abitativa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sensi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D.G.R.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376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16/06/2025),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precisamente: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3175" distR="1905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97905" cy="3175"/>
                <wp:effectExtent l="3175" t="3175" r="3810" b="635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3175" distR="1905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7905" cy="3175"/>
                <wp:effectExtent l="3175" t="3175" r="3810" b="635"/>
                <wp:wrapTopAndBottom/>
                <wp:docPr id="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36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spacing w:before="0" w:after="0"/>
        <w:ind w:left="140" w:right="17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◻ </w:t>
      </w:r>
      <w:r>
        <w:rPr>
          <w:rFonts w:ascii="Times New Roman" w:hAnsi="Times New Roman"/>
          <w:sz w:val="21"/>
        </w:rPr>
        <w:t>Il possesso dei requisiti per l’accesso alla Misura 2 (art. 3 comma 2 delle Linee Guida per la disciplina del Fondo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regionale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contrasto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all'emergenza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abitativa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sensi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D.G.R.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376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16/06/2025),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precisamente: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3175" distR="254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99175" cy="3175"/>
                <wp:effectExtent l="3175" t="3175" r="3175" b="635"/>
                <wp:wrapTopAndBottom/>
                <wp:docPr id="7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4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7270" h="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3175" distR="1905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7905" cy="3175"/>
                <wp:effectExtent l="3175" t="3175" r="3810" b="635"/>
                <wp:wrapTopAndBottom/>
                <wp:docPr id="8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36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 xml:space="preserve">◻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aver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percepito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nessun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altro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contributo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pubblico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identico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scopo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negli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ultimi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3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anni.</w:t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34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7222" w:leader="none"/>
        </w:tabs>
        <w:spacing w:before="0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luogo</w:t>
      </w:r>
      <w:r>
        <w:rPr>
          <w:rFonts w:ascii="Times New Roman" w:hAnsi="Times New Roman"/>
          <w:sz w:val="24"/>
        </w:rPr>
        <w:tab/>
        <w:t>Il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Dichiarante</w:t>
      </w:r>
    </w:p>
    <w:p>
      <w:pPr>
        <w:pStyle w:val="Corpodeltesto"/>
        <w:spacing w:before="1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3175" distB="8890" distL="1905" distR="6985" simplePos="0" locked="0" layoutInCell="0" allowOverlap="1" relativeHeight="2">
                <wp:simplePos x="0" y="0"/>
                <wp:positionH relativeFrom="page">
                  <wp:posOffset>4766310</wp:posOffset>
                </wp:positionH>
                <wp:positionV relativeFrom="paragraph">
                  <wp:posOffset>172720</wp:posOffset>
                </wp:positionV>
                <wp:extent cx="1678940" cy="3175"/>
                <wp:effectExtent l="3810" t="3175" r="2540" b="635"/>
                <wp:wrapTopAndBottom/>
                <wp:docPr id="9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77035" h="0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Allegati</w:t>
      </w:r>
      <w:r>
        <w:rPr>
          <w:rFonts w:ascii="Times New Roman" w:hAnsi="Times New Roman"/>
          <w:spacing w:val="-2"/>
          <w:sz w:val="24"/>
        </w:rPr>
        <w:t xml:space="preserve"> Obbligatori</w:t>
      </w:r>
    </w:p>
    <w:p>
      <w:pPr>
        <w:pStyle w:val="Normal"/>
        <w:spacing w:before="0" w:after="0"/>
        <w:ind w:left="14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360" w:before="1" w:after="0"/>
        <w:ind w:left="849" w:right="0" w:hanging="709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valido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documento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riconoscimento;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360" w:before="0" w:after="0"/>
        <w:ind w:left="849" w:right="0" w:hanging="709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attestazione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ISEE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ordinaria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corrente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corso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validità;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360" w:before="1" w:after="0"/>
        <w:ind w:left="140" w:right="684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dichiarazione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attesta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presa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carico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nucleo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familiare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resa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sottoscritta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dai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Servizi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Sociali interessati (solo per la Misura 1);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360" w:before="0" w:after="0"/>
        <w:ind w:left="140" w:right="352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dichiarazione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proprietario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dell’immobile/responsabile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struttura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resa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sensi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dell’art.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47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D.P.R. 445/2000 (solo nei casi di erogazione diretta);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360" w:before="0" w:after="0"/>
        <w:ind w:left="140" w:right="304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ogni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ulteriore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documentazione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idonea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dimostrare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possesso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dei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requisiti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delle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condizioni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previsti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da ciascuna Misura.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6" w:right="1136" w:header="567" w:top="907" w:footer="454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850" w:hanging="0"/>
      <w:jc w:val="right"/>
      <w:rPr/>
    </w:pPr>
    <w:r>
      <w:rPr/>
      <w:t xml:space="preserve">Pagina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850" w:hanging="0"/>
      <w:jc w:val="right"/>
      <w:rPr/>
    </w:pPr>
    <w:r>
      <w:rPr/>
      <w:t xml:space="preserve">Pagina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rFonts w:ascii="Times New Roman" w:hAnsi="Times New Roman" w:cs="Times New Roman"/>
        <w:b/>
        <w:b/>
        <w:i/>
        <w:i/>
        <w:iCs/>
        <w:sz w:val="24"/>
        <w:szCs w:val="24"/>
      </w:rPr>
    </w:pPr>
    <w:r>
      <w:rPr>
        <w:rFonts w:cs="Times New Roman" w:ascii="Times New Roman" w:hAnsi="Times New Roman"/>
        <w:b/>
        <w:i/>
        <w:i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rFonts w:ascii="Times-Roman;Times New Roman" w:hAnsi="Times-Roman;Times New Roman" w:cs="Times-Roman;Times New Roman"/>
        <w:b/>
        <w:b/>
        <w:i/>
        <w:i/>
        <w:iCs/>
        <w:spacing w:val="10"/>
        <w:sz w:val="36"/>
        <w:szCs w:val="24"/>
      </w:rPr>
    </w:pPr>
    <w:r>
      <w:rPr>
        <w:rFonts w:cs="Times-Roman;Times New Roman" w:ascii="Times-Roman;Times New Roman" w:hAnsi="Times-Roman;Times New Roman"/>
        <w:b/>
        <w:i/>
        <w:iCs/>
        <w:spacing w:val="10"/>
        <w:sz w:val="36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849" w:hanging="709"/>
      </w:pPr>
      <w:rPr>
        <w:sz w:val="21"/>
        <w:spacing w:val="-1"/>
        <w:i w:val="false"/>
        <w:b w:val="false"/>
        <w:szCs w:val="21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7" w:hanging="70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5" w:hanging="70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2" w:hanging="70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70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7" w:hanging="70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5" w:hanging="70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2" w:hanging="70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0" w:hanging="709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evenAndOddHeaders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8">
    <w:name w:val="Heading 8"/>
    <w:basedOn w:val="Normal"/>
    <w:next w:val="Normal"/>
    <w:qFormat/>
    <w:pPr>
      <w:keepNext w:val="true"/>
      <w:widowControl/>
      <w:jc w:val="right"/>
      <w:outlineLvl w:val="7"/>
    </w:pPr>
    <w:rPr>
      <w:rFonts w:ascii="Times New Roman" w:hAnsi="Times New Roman" w:cs="Times New Roman"/>
      <w:b/>
      <w:bCs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0"/>
    </w:rPr>
  </w:style>
  <w:style w:type="character" w:styleId="WW8Num2z1" w:customStyle="1">
    <w:name w:val="WW8Num2z1"/>
    <w:qFormat/>
    <w:rPr>
      <w:rFonts w:ascii="Courier New" w:hAnsi="Courier New" w:cs="Courier New"/>
      <w:sz w:val="20"/>
    </w:rPr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4z1" w:customStyle="1">
    <w:name w:val="WW8Num4z1"/>
    <w:qFormat/>
    <w:rPr>
      <w:rFonts w:ascii="Courier New" w:hAnsi="Courier New" w:cs="Courier New"/>
      <w:sz w:val="20"/>
    </w:rPr>
  </w:style>
  <w:style w:type="character" w:styleId="WW8Num4z2" w:customStyle="1">
    <w:name w:val="WW8Num4z2"/>
    <w:qFormat/>
    <w:rPr>
      <w:rFonts w:ascii="Wingdings" w:hAnsi="Wingdings" w:cs="Wingdings"/>
      <w:sz w:val="20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TestofumettoCarattere" w:customStyle="1">
    <w:name w:val="Testo fumetto Carattere"/>
    <w:qFormat/>
    <w:rPr>
      <w:rFonts w:ascii="Tahoma" w:hAnsi="Tahoma" w:eastAsia="Times New Roman" w:cs="Tahoma"/>
      <w:sz w:val="16"/>
      <w:szCs w:val="16"/>
    </w:rPr>
  </w:style>
  <w:style w:type="character" w:styleId="Titolo8Carattere" w:customStyle="1">
    <w:name w:val="Titolo 8 Carattere"/>
    <w:basedOn w:val="Carpredefinitoparagrafo1"/>
    <w:qFormat/>
    <w:rPr>
      <w:rFonts w:ascii="Times New Roman" w:hAnsi="Times New Roman" w:eastAsia="Times New Roman" w:cs="Times New Roman"/>
      <w:b/>
      <w:bCs/>
      <w:sz w:val="24"/>
      <w:u w:val="single"/>
    </w:rPr>
  </w:style>
  <w:style w:type="character" w:styleId="Rientrocorpodeltesto2Carattere" w:customStyle="1">
    <w:name w:val="Rientro corpo del testo 2 Carattere"/>
    <w:basedOn w:val="Carpredefinitoparagrafo1"/>
    <w:qFormat/>
    <w:rPr>
      <w:rFonts w:ascii="Times New Roman" w:hAnsi="Times New Roman" w:eastAsia="Times New Roman" w:cs="Times New Roman"/>
      <w:b/>
      <w:bCs/>
      <w:sz w:val="24"/>
    </w:rPr>
  </w:style>
  <w:style w:type="character" w:styleId="Corpodeltesto2Carattere" w:customStyle="1">
    <w:name w:val="Corpo del testo 2 Carattere"/>
    <w:basedOn w:val="Carpredefinitoparagrafo1"/>
    <w:qFormat/>
    <w:rPr>
      <w:rFonts w:ascii="Times New Roman" w:hAnsi="Times New Roman" w:eastAsia="Times New Roman" w:cs="Times New Roman"/>
      <w:b/>
      <w:sz w:val="24"/>
    </w:rPr>
  </w:style>
  <w:style w:type="character" w:styleId="CollegamentoInternet" w:customStyle="1">
    <w:name w:val="Collegamento Internet"/>
    <w:basedOn w:val="Carpredefinitoparagrafo1"/>
    <w:qFormat/>
    <w:rPr>
      <w:color w:val="1B6698"/>
      <w:u w:val="single"/>
    </w:rPr>
  </w:style>
  <w:style w:type="character" w:styleId="Enfasiforte" w:customStyle="1">
    <w:name w:val="Enfasi forte"/>
    <w:basedOn w:val="Carpredefinitoparagrafo1"/>
    <w:qFormat/>
    <w:rPr>
      <w:b/>
      <w:bCs/>
    </w:rPr>
  </w:style>
  <w:style w:type="character" w:styleId="IntestazioneCarattere" w:customStyle="1">
    <w:name w:val="Intestazione Carattere"/>
    <w:basedOn w:val="Carpredefinitoparagrafo1"/>
    <w:qFormat/>
    <w:rPr>
      <w:rFonts w:ascii="Arial" w:hAnsi="Arial" w:eastAsia="Times New Roman" w:cs="Arial"/>
    </w:rPr>
  </w:style>
  <w:style w:type="character" w:styleId="PidipaginaCarattere" w:customStyle="1">
    <w:name w:val="Piè di pagina Carattere"/>
    <w:basedOn w:val="Carpredefinitoparagrafo1"/>
    <w:qFormat/>
    <w:rPr>
      <w:rFonts w:ascii="Arial" w:hAnsi="Arial" w:eastAsia="Times New Roman" w:cs="Arial"/>
    </w:rPr>
  </w:style>
  <w:style w:type="character" w:styleId="Mailerrecipient" w:customStyle="1">
    <w:name w:val="mailer_recipient"/>
    <w:basedOn w:val="Carpredefinitoparagrafo1"/>
    <w:qFormat/>
    <w:rPr/>
  </w:style>
  <w:style w:type="character" w:styleId="Enfasi" w:customStyle="1">
    <w:name w:val="Enfasi"/>
    <w:basedOn w:val="DefaultParagraphFont"/>
    <w:qFormat/>
    <w:rPr>
      <w:i/>
      <w:iCs/>
    </w:rPr>
  </w:style>
  <w:style w:type="character" w:styleId="Titolo1Carattere" w:customStyle="1">
    <w:name w:val="Titolo 1 Carattere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styleId="Titolo2Carattere" w:customStyle="1">
    <w:name w:val="Titolo 2 Carattere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Strong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imes New Roman"/>
      <w:sz w:val="16"/>
      <w:szCs w:val="16"/>
    </w:rPr>
  </w:style>
  <w:style w:type="paragraph" w:styleId="Rientrocorpodeltesto21" w:customStyle="1">
    <w:name w:val="Rientro corpo del testo 21"/>
    <w:basedOn w:val="Normal"/>
    <w:qFormat/>
    <w:pPr>
      <w:widowControl/>
      <w:ind w:firstLine="708"/>
      <w:jc w:val="both"/>
    </w:pPr>
    <w:rPr>
      <w:rFonts w:ascii="Times New Roman" w:hAnsi="Times New Roman" w:cs="Times New Roman"/>
      <w:b/>
      <w:bCs/>
      <w:sz w:val="24"/>
    </w:rPr>
  </w:style>
  <w:style w:type="paragraph" w:styleId="Corpodeltesto21" w:customStyle="1">
    <w:name w:val="Corpo del testo 21"/>
    <w:basedOn w:val="Normal"/>
    <w:qFormat/>
    <w:pPr>
      <w:widowControl/>
    </w:pPr>
    <w:rPr>
      <w:rFonts w:ascii="Times New Roman" w:hAnsi="Times New Roman" w:cs="Times New Roman"/>
      <w:b/>
      <w:sz w:val="24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zh-CN"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</w:pPr>
    <w:rPr>
      <w:b/>
      <w:sz w:val="24"/>
    </w:rPr>
  </w:style>
  <w:style w:type="paragraph" w:styleId="H5" w:customStyle="1">
    <w:name w:val="H5"/>
    <w:basedOn w:val="Normal"/>
    <w:qFormat/>
    <w:pPr>
      <w:keepNext w:val="true"/>
      <w:spacing w:before="100" w:after="100"/>
    </w:pPr>
    <w:rPr>
      <w:b/>
    </w:rPr>
  </w:style>
  <w:style w:type="paragraph" w:styleId="H6" w:customStyle="1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ZBottomofForm" w:customStyle="1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paragraph" w:styleId="ZTopofForm" w:customStyle="1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abellanormale1" w:customStyle="1">
    <w:name w:val="Tabella normale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LibreOffice/7.1.3.2$Windows_x86 LibreOffice_project/47f78053abe362b9384784d31a6e56f8511eb1c1</Application>
  <AppVersion>15.0000</AppVersion>
  <Pages>3</Pages>
  <Words>544</Words>
  <Characters>3035</Characters>
  <CharactersWithSpaces>3566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2026-01-08T15:33:00Z</dcterms:created>
  <dc:creator>Sgobbo</dc:creator>
  <dc:description/>
  <dc:language>it-IT</dc:language>
  <cp:lastModifiedBy/>
  <cp:lastPrinted>2022-05-20T13:25:00Z</cp:lastPrinted>
  <dcterms:modified xsi:type="dcterms:W3CDTF">2026-01-27T15:09:27Z</dcterms:modified>
  <cp:revision>27</cp:revision>
  <dc:subject/>
  <dc:title>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